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1" w:rsidRDefault="00325D0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25D01" w:rsidRDefault="00325D01">
      <w:pPr>
        <w:pStyle w:val="ConsPlusNormal"/>
        <w:jc w:val="both"/>
        <w:outlineLvl w:val="0"/>
      </w:pPr>
    </w:p>
    <w:p w:rsidR="00325D01" w:rsidRDefault="00325D01">
      <w:pPr>
        <w:pStyle w:val="ConsPlusTitle"/>
        <w:jc w:val="center"/>
        <w:outlineLvl w:val="0"/>
      </w:pPr>
      <w:r>
        <w:t>АДМИНИСТРАЦИЯ ГОРОДА КУЗНЕЦКА</w:t>
      </w:r>
    </w:p>
    <w:p w:rsidR="00325D01" w:rsidRDefault="00325D01">
      <w:pPr>
        <w:pStyle w:val="ConsPlusTitle"/>
        <w:jc w:val="center"/>
      </w:pPr>
      <w:r>
        <w:t>ПЕНЗЕНСКОЙ ОБЛАСТИ</w:t>
      </w:r>
    </w:p>
    <w:p w:rsidR="00325D01" w:rsidRDefault="00325D01">
      <w:pPr>
        <w:pStyle w:val="ConsPlusTitle"/>
        <w:jc w:val="both"/>
      </w:pPr>
    </w:p>
    <w:p w:rsidR="00325D01" w:rsidRDefault="00325D01">
      <w:pPr>
        <w:pStyle w:val="ConsPlusTitle"/>
        <w:jc w:val="center"/>
      </w:pPr>
      <w:r>
        <w:t>ПОСТАНОВЛЕНИЕ</w:t>
      </w:r>
    </w:p>
    <w:p w:rsidR="00325D01" w:rsidRDefault="00325D01">
      <w:pPr>
        <w:pStyle w:val="ConsPlusTitle"/>
        <w:jc w:val="center"/>
      </w:pPr>
      <w:r>
        <w:t>от 31 мая 2021 г. N 717</w:t>
      </w:r>
    </w:p>
    <w:p w:rsidR="00325D01" w:rsidRDefault="00325D01">
      <w:pPr>
        <w:pStyle w:val="ConsPlusTitle"/>
        <w:jc w:val="both"/>
      </w:pPr>
    </w:p>
    <w:p w:rsidR="00325D01" w:rsidRDefault="00325D01">
      <w:pPr>
        <w:pStyle w:val="ConsPlusTitle"/>
        <w:jc w:val="center"/>
      </w:pPr>
      <w:r>
        <w:t>ОБ УТВЕРЖДЕНИИ ПОРЯДКА УСТАНОВЛЕНИЯ ПРИЧИН НАРУШЕНИЯ</w:t>
      </w:r>
    </w:p>
    <w:p w:rsidR="00325D01" w:rsidRDefault="00325D01">
      <w:pPr>
        <w:pStyle w:val="ConsPlusTitle"/>
        <w:jc w:val="center"/>
      </w:pPr>
      <w:r>
        <w:t>ЗАКОНОДАТЕЛЬСТВА О ГРАДОСТРОИТЕЛЬНОЙ ДЕЯТЕЛЬНОСТИ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части 4 статьи 62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части 6 статьи 43</w:t>
        </w:r>
      </w:hyperlink>
      <w:r>
        <w:t xml:space="preserve"> Федерального закона от 06.10.2003 года N 131-ФЗ "Об общих принципах организации местного самоуправления в Российской Федерации", руководствуясь </w:t>
      </w:r>
      <w:hyperlink r:id="rId8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установления причин нарушения законодательства о градостроительной деятельности на территории города Кузнецка согласно приложению N 1.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87">
        <w:r>
          <w:rPr>
            <w:color w:val="0000FF"/>
          </w:rPr>
          <w:t>Положение</w:t>
        </w:r>
      </w:hyperlink>
      <w:r>
        <w:t xml:space="preserve"> о технической комиссии по установлению причин нарушения законодательства о градостроительной деятельности на территории города Кузнецка согласно приложению N 2.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3.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4.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Кузнецка Шабакаева Р.И.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right"/>
      </w:pPr>
      <w:r>
        <w:t>Глава администрации</w:t>
      </w:r>
    </w:p>
    <w:p w:rsidR="00325D01" w:rsidRDefault="00325D01">
      <w:pPr>
        <w:pStyle w:val="ConsPlusNormal"/>
        <w:jc w:val="right"/>
      </w:pPr>
      <w:r>
        <w:t>города Кузнецка</w:t>
      </w:r>
    </w:p>
    <w:p w:rsidR="00325D01" w:rsidRDefault="00325D01">
      <w:pPr>
        <w:pStyle w:val="ConsPlusNormal"/>
        <w:jc w:val="right"/>
      </w:pPr>
      <w:r>
        <w:t>С.А.ЗЛАТОГОРСКИЙ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right"/>
        <w:outlineLvl w:val="0"/>
      </w:pPr>
      <w:r>
        <w:t>Приложение N 1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right"/>
      </w:pPr>
      <w:r>
        <w:t>Утвержден</w:t>
      </w:r>
    </w:p>
    <w:p w:rsidR="00325D01" w:rsidRDefault="00325D01">
      <w:pPr>
        <w:pStyle w:val="ConsPlusNormal"/>
        <w:jc w:val="right"/>
      </w:pPr>
      <w:r>
        <w:t>постановлением</w:t>
      </w:r>
    </w:p>
    <w:p w:rsidR="00325D01" w:rsidRDefault="00325D01">
      <w:pPr>
        <w:pStyle w:val="ConsPlusNormal"/>
        <w:jc w:val="right"/>
      </w:pPr>
      <w:r>
        <w:t>администрации города Кузнецка</w:t>
      </w:r>
    </w:p>
    <w:p w:rsidR="00325D01" w:rsidRDefault="00325D01">
      <w:pPr>
        <w:pStyle w:val="ConsPlusNormal"/>
        <w:jc w:val="right"/>
      </w:pPr>
      <w:r>
        <w:t>Пензенской области</w:t>
      </w:r>
    </w:p>
    <w:p w:rsidR="00325D01" w:rsidRDefault="00325D01">
      <w:pPr>
        <w:pStyle w:val="ConsPlusNormal"/>
        <w:jc w:val="right"/>
      </w:pPr>
      <w:r>
        <w:t>от 31 мая 2021 г. N 717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Title"/>
        <w:jc w:val="center"/>
      </w:pPr>
      <w:bookmarkStart w:id="0" w:name="P33"/>
      <w:bookmarkEnd w:id="0"/>
      <w:r>
        <w:t>ПОРЯДОК</w:t>
      </w:r>
    </w:p>
    <w:p w:rsidR="00325D01" w:rsidRDefault="00325D01">
      <w:pPr>
        <w:pStyle w:val="ConsPlusTitle"/>
        <w:jc w:val="center"/>
      </w:pPr>
      <w:r>
        <w:t>УСТАНОВЛЕНИЯ ПРИЧИН НАРУШЕНИЯ ЗАКОНОДАТЕЛЬСТВА</w:t>
      </w:r>
    </w:p>
    <w:p w:rsidR="00325D01" w:rsidRDefault="00325D01">
      <w:pPr>
        <w:pStyle w:val="ConsPlusTitle"/>
        <w:jc w:val="center"/>
      </w:pPr>
      <w:r>
        <w:t>О ГРАДОСТРОИТЕЛЬНОЙ ДЕЯТЕЛЬНОСТИ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Title"/>
        <w:jc w:val="center"/>
        <w:outlineLvl w:val="1"/>
      </w:pPr>
      <w:r>
        <w:t>I. Общие положения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установления причин нарушения законодательства о градостроительной деятельности на территории города Кузнецка (далее - Порядок) разработан на основании </w:t>
      </w:r>
      <w:hyperlink r:id="rId9">
        <w:r>
          <w:rPr>
            <w:color w:val="0000FF"/>
          </w:rPr>
          <w:t>главы 8</w:t>
        </w:r>
      </w:hyperlink>
      <w:r>
        <w:t xml:space="preserve"> Градостроительного кодекса Российской Федерации от 29 декабря 2004 года N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города Кузнецка, порядок образования и деятельности технической комиссии и распространяется на случаи, предусмотренные </w:t>
      </w:r>
      <w:hyperlink r:id="rId10">
        <w:r>
          <w:rPr>
            <w:color w:val="0000FF"/>
          </w:rPr>
          <w:t>частью 4</w:t>
        </w:r>
        <w:proofErr w:type="gramEnd"/>
        <w:r>
          <w:rPr>
            <w:color w:val="0000FF"/>
          </w:rPr>
          <w:t xml:space="preserve"> статьи 62</w:t>
        </w:r>
      </w:hyperlink>
      <w:r>
        <w:t xml:space="preserve"> Градостроительного кодекса.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lastRenderedPageBreak/>
        <w:t>1.2. Установление причин нарушения законодательства о градостроительной деятельности осуществляется в целях: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а) устранения нарушений законодательства о градостроительной деятельности;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г) определения мероприятий по восстановлению благоприятных условий для жизнедеятельности граждан;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Title"/>
        <w:jc w:val="center"/>
        <w:outlineLvl w:val="1"/>
      </w:pPr>
      <w:r>
        <w:t>II. Порядок установления причин нарушения законодательства</w:t>
      </w:r>
    </w:p>
    <w:p w:rsidR="00325D01" w:rsidRDefault="00325D01">
      <w:pPr>
        <w:pStyle w:val="ConsPlusTitle"/>
        <w:jc w:val="center"/>
      </w:pPr>
      <w:r>
        <w:t>о градостроительной деятельности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ind w:firstLine="540"/>
        <w:jc w:val="both"/>
      </w:pPr>
      <w:r>
        <w:t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города Кузнецка, устанавливаются технической комиссией, созданной администрацией города Кузнецка.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2.2. Поводом для рассмотрения администрацией города Кузнецка вопроса об образовании комиссии являются полученные администрацией города Кузнецка: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заявление от физического и (или) юридического лица либо их представителей о причинении вреда, поданное в администрацию города Кузнецка,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извещение лица, осуществляющего строительство, о возникновении аварийной ситуации при строительстве, реконструкции, капитальном ремонте, сносе объекта капитального строительства, повлекшей за собой причинение вреда;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2.3. Администрация города Кузнецка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2.4. Распоряжением главы города Кузнецка утверждается состав технической комиссии, устанавливается цель, срок работы технической комиссии. Срок работы комиссии не должен превышать срока установления причин нарушений законодательства о градостроительной деятельности - два месяца. Техническая комиссия создается по каждому отдельному случаю.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Основанием для принятия решения об отказе в создании технической комиссии является: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отсутствие выполнения работ по строительству, реконструкции, капитальному ремонту, сносу объекта капитального строительства;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отсутствие вреда имуществу физического и (или) юридического лица;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lastRenderedPageBreak/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Отказ в создании технической комиссии может быть обжалован заявителем в судебном порядке.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об обстоятельствах, указывающих на виновность лиц;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 необходимых мерах по восстановлению благоприятных условий жизнедеятельности человека.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2.6. </w:t>
      </w:r>
      <w:proofErr w:type="gramStart"/>
      <w:r>
        <w:t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ответственности, в порядке, установленном законом, а также лицу, осуществляющему строительство (реконструкцию, капитальный ремонт) или эксплуатацию, лицу, осуществляющему снос объекта, для устранения причин нарушения законодательства о градостроительной деятельности, повлекшего причинение вреда</w:t>
      </w:r>
      <w:proofErr w:type="gramEnd"/>
      <w:r>
        <w:t>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2.7. </w:t>
      </w:r>
      <w:proofErr w:type="gramStart"/>
      <w: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эксплуатацию, лицо, осуществляющее снос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мероприятия в администрацию города Кузнецка.</w:t>
      </w:r>
      <w:proofErr w:type="gramEnd"/>
    </w:p>
    <w:p w:rsidR="00325D01" w:rsidRDefault="00325D01">
      <w:pPr>
        <w:pStyle w:val="ConsPlusNormal"/>
        <w:spacing w:before="200"/>
        <w:ind w:firstLine="540"/>
        <w:jc w:val="both"/>
      </w:pPr>
      <w:r>
        <w:t>Лицо, осуществляющее строительство (реконструкцию, капитальный ремонт), снос объекта, не вправе приступать к дальнейшим работам до полного устранения нарушений.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right"/>
        <w:outlineLvl w:val="0"/>
      </w:pPr>
      <w:r>
        <w:t>Приложение N 2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right"/>
      </w:pPr>
      <w:r>
        <w:t>Утверждено</w:t>
      </w:r>
    </w:p>
    <w:p w:rsidR="00325D01" w:rsidRDefault="00325D01">
      <w:pPr>
        <w:pStyle w:val="ConsPlusNormal"/>
        <w:jc w:val="right"/>
      </w:pPr>
      <w:r>
        <w:t>постановлением</w:t>
      </w:r>
    </w:p>
    <w:p w:rsidR="00325D01" w:rsidRDefault="00325D01">
      <w:pPr>
        <w:pStyle w:val="ConsPlusNormal"/>
        <w:jc w:val="right"/>
      </w:pPr>
      <w:r>
        <w:t>администрации города Кузнецка</w:t>
      </w:r>
    </w:p>
    <w:p w:rsidR="00325D01" w:rsidRDefault="00325D01">
      <w:pPr>
        <w:pStyle w:val="ConsPlusNormal"/>
        <w:jc w:val="right"/>
      </w:pPr>
      <w:r>
        <w:t>Пензенской области</w:t>
      </w:r>
    </w:p>
    <w:p w:rsidR="00325D01" w:rsidRDefault="00325D01">
      <w:pPr>
        <w:pStyle w:val="ConsPlusNormal"/>
        <w:jc w:val="right"/>
      </w:pPr>
      <w:r>
        <w:t>от 31 мая 2021 г. N 717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Title"/>
        <w:jc w:val="center"/>
      </w:pPr>
      <w:bookmarkStart w:id="1" w:name="P87"/>
      <w:bookmarkEnd w:id="1"/>
      <w:r>
        <w:t>ПОЛОЖЕНИЕ</w:t>
      </w:r>
    </w:p>
    <w:p w:rsidR="00325D01" w:rsidRDefault="00325D01">
      <w:pPr>
        <w:pStyle w:val="ConsPlusTitle"/>
        <w:jc w:val="center"/>
      </w:pPr>
      <w:r>
        <w:t>О ТЕХНИЧЕСКОЙ КОМИССИИ ПО УСТАНОВЛЕНИЮ ПРИЧИН НАРУШЕНИЯ</w:t>
      </w:r>
    </w:p>
    <w:p w:rsidR="00325D01" w:rsidRDefault="00325D01">
      <w:pPr>
        <w:pStyle w:val="ConsPlusTitle"/>
        <w:jc w:val="center"/>
      </w:pPr>
      <w:r>
        <w:t>ЗАКОНОДАТЕЛЬСТВА О ГРАДОСТРОИТЕЛЬНОЙ ДЕЯТЕЛЬНОСТИ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ind w:firstLine="540"/>
        <w:jc w:val="both"/>
      </w:pPr>
      <w:r>
        <w:t>1. Техническая комиссия по установлению причин нарушения законодательства о градостроительной деятельности на территории города Кузнецка (далее - техническая комиссия) не является постоянно действующим органом и создается в каждом отдельном случае.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2. Состав технической комиссии, не менее 5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Техническую комиссию возглавляет первый заместитель главы администрации города Кузнецка.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:rsidR="00325D01" w:rsidRDefault="00325D01">
      <w:pPr>
        <w:pStyle w:val="ConsPlusNormal"/>
        <w:spacing w:before="200"/>
        <w:ind w:firstLine="540"/>
        <w:jc w:val="both"/>
      </w:pPr>
      <w:proofErr w:type="gramStart"/>
      <w:r>
        <w:t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  <w:proofErr w:type="gramEnd"/>
    </w:p>
    <w:p w:rsidR="00325D01" w:rsidRDefault="00325D01">
      <w:pPr>
        <w:pStyle w:val="ConsPlusNormal"/>
        <w:spacing w:before="200"/>
        <w:ind w:firstLine="540"/>
        <w:jc w:val="both"/>
      </w:pPr>
      <w:r>
        <w:t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325D01" w:rsidRDefault="00325D01">
      <w:pPr>
        <w:pStyle w:val="ConsPlusNormal"/>
        <w:spacing w:before="200"/>
        <w:ind w:firstLine="540"/>
        <w:jc w:val="both"/>
      </w:pPr>
      <w:proofErr w:type="gramStart"/>
      <w:r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  <w:proofErr w:type="gramEnd"/>
    </w:p>
    <w:p w:rsidR="00325D01" w:rsidRDefault="00325D01">
      <w:pPr>
        <w:pStyle w:val="ConsPlusNormal"/>
        <w:spacing w:before="200"/>
        <w:ind w:firstLine="540"/>
        <w:jc w:val="both"/>
      </w:pPr>
      <w:r>
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3) осуществляет проверку исполнительной документации по объекту строительства;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эксплуатацию, снос объекта, требованиям законодательства Российской Федерации, предъявляемым к таким лицам;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7) устанавливает наличие разрешения на ввод объекта в эксплуатацию, наличие </w:t>
      </w:r>
      <w:r>
        <w:lastRenderedPageBreak/>
        <w:t>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8) предпринимает все необходимые действия для установления причин нарушения законодательства о градостроительстве.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Техническая комиссия имеет право:</w:t>
      </w:r>
    </w:p>
    <w:p w:rsidR="00325D01" w:rsidRDefault="00325D01">
      <w:pPr>
        <w:pStyle w:val="ConsPlusNormal"/>
        <w:spacing w:before="200"/>
        <w:ind w:firstLine="540"/>
        <w:jc w:val="both"/>
      </w:pPr>
      <w:proofErr w:type="gramStart"/>
      <w: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 (осмотр имущества проводится с согласия собственника, а в отношении жилого помещения - с согласия проживающих в нем на законных основаниях граждан);</w:t>
      </w:r>
      <w:proofErr w:type="gramEnd"/>
    </w:p>
    <w:p w:rsidR="00325D01" w:rsidRDefault="00325D01">
      <w:pPr>
        <w:pStyle w:val="ConsPlusNormal"/>
        <w:spacing w:before="200"/>
        <w:ind w:firstLine="540"/>
        <w:jc w:val="both"/>
      </w:pPr>
      <w: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получать от физических и (или) юридических лиц объяснения по факту причинения вреда;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Периодичность проведения заседаний технической комиссии определяется председателем. </w:t>
      </w:r>
      <w:proofErr w:type="gramStart"/>
      <w: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>
        <w:t xml:space="preserve"> действий, необходимых для реализации функций.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6. Обеспечение деятельности технической комиссии возлагается на первого заместителя главы администрации города Кузнецка, который осуществляет: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- своевременную подготовку </w:t>
      </w:r>
      <w:proofErr w:type="gramStart"/>
      <w:r>
        <w:t>проектов распоряжений главы города Кузнецка</w:t>
      </w:r>
      <w:proofErr w:type="gramEnd"/>
      <w:r>
        <w:t xml:space="preserve"> о создании технической комиссии и об утверждении ее заключения;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меры по опубликованию заключения технической комиссии.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об обстоятельствах, указывающих на виновность лиц;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о необходимых мерах по восстановлению благоприятных условий жизнедеятельности человека.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</w:t>
      </w:r>
      <w:r>
        <w:lastRenderedPageBreak/>
        <w:t>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Заключение технической комиссии, подписанное всеми членами технической комиссии, подлежит утверждению председателем технической комиссии и опубликованию в средствах массовой информации.</w:t>
      </w:r>
    </w:p>
    <w:p w:rsidR="00325D01" w:rsidRDefault="00325D01">
      <w:pPr>
        <w:pStyle w:val="ConsPlusNormal"/>
        <w:spacing w:before="200"/>
        <w:ind w:firstLine="540"/>
        <w:jc w:val="both"/>
      </w:pPr>
      <w:proofErr w:type="gramStart"/>
      <w:r>
        <w:t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ответственности, в порядке, установленном законом, а также лицу, осуществляющему строительство (реконструкцию, капитальный ремонт) или эксплуатацию, лицу осуществляющему снос объекта, для устранения причин нарушения законодательства о градостроительной деятельности, повлекшего причинение</w:t>
      </w:r>
      <w:proofErr w:type="gramEnd"/>
      <w:r>
        <w:t xml:space="preserve"> вреда.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решения, с приложением собранных материалов.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Решение о направлении материалов подписывается председателем технической комиссии.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 xml:space="preserve">Копия заключения технической комиссии в течение 10 рабочих дней </w:t>
      </w:r>
      <w:proofErr w:type="gramStart"/>
      <w:r>
        <w:t>с даты</w:t>
      </w:r>
      <w:proofErr w:type="gramEnd"/>
      <w:r>
        <w:t xml:space="preserve"> его утверждения направляется (вручается):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физическому и (или) юридическому лицу, которому причинен вред;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t>и</w:t>
      </w:r>
      <w:proofErr w:type="gramEnd"/>
      <w:r>
        <w:t xml:space="preserve"> технической комиссии;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- представителям граждан и их объединений - по их письменным запросам.</w:t>
      </w:r>
    </w:p>
    <w:p w:rsidR="00325D01" w:rsidRDefault="00325D01">
      <w:pPr>
        <w:pStyle w:val="ConsPlusNormal"/>
        <w:spacing w:before="200"/>
        <w:ind w:firstLine="540"/>
        <w:jc w:val="both"/>
      </w:pPr>
      <w:proofErr w:type="gramStart"/>
      <w: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эксплуатацию, лицо осуществляющее снос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города Кузнецка.</w:t>
      </w:r>
      <w:proofErr w:type="gramEnd"/>
    </w:p>
    <w:p w:rsidR="00325D01" w:rsidRDefault="00325D01">
      <w:pPr>
        <w:pStyle w:val="ConsPlusNormal"/>
        <w:spacing w:before="200"/>
        <w:ind w:firstLine="540"/>
        <w:jc w:val="both"/>
      </w:pPr>
      <w:r>
        <w:t>Лицо, осуществляющее строительство (реконструкцию, капитальный ремонт), снос объекта, не вправе приступать к дальнейшим работам до полного устранения нарушений.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325D01" w:rsidRDefault="00325D01">
      <w:pPr>
        <w:pStyle w:val="ConsPlusNormal"/>
        <w:spacing w:before="200"/>
        <w:ind w:firstLine="540"/>
        <w:jc w:val="both"/>
      </w:pPr>
      <w:r>
        <w:t>Учет и хранение заключений технической комиссии осуществляется в архиве администрации города Кузнецка.</w:t>
      </w: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jc w:val="both"/>
      </w:pPr>
    </w:p>
    <w:p w:rsidR="00325D01" w:rsidRDefault="00325D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A7D" w:rsidRDefault="009D4A7D">
      <w:bookmarkStart w:id="2" w:name="_GoBack"/>
      <w:bookmarkEnd w:id="2"/>
    </w:p>
    <w:sectPr w:rsidR="009D4A7D" w:rsidSect="0023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01"/>
    <w:rsid w:val="00325D01"/>
    <w:rsid w:val="009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5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5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5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5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F7953335ED389CE5335DBA273732B6EA6E1E8BE9F266DD4D7DDEC116EF2436AC1C5443A1C7816A11C8E01A613263A2E283FD4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C550984B9E99E2BC780FA835F6BE23D97BE365FBF2E6768E7EC3941DBEFA7269D4B28958C10BA7572FD145348EB96CD211EC9E2F04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C550984B9E99E2BC780FA835F6BE23D95B93F5EB82E6768E7EC3941DBEFA7269D4B289D8512E9253DFC48161DF897C5211CC1FE066138F74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04C550984B9E99E2BC780FA835F6BE23D95B93F5EB82E6768E7EC3941DBEFA7269D4B289D8512E9253DFC48161DF897C5211CC1FE066138F74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C550984B9E99E2BC780FA835F6BE23D95B93F5EB82E6768E7EC3941DBEFA7269D4B289D8512EB273DFC48161DF897C5211CC1FE066138F74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Рябова Наталья</cp:lastModifiedBy>
  <cp:revision>1</cp:revision>
  <dcterms:created xsi:type="dcterms:W3CDTF">2022-08-10T12:56:00Z</dcterms:created>
  <dcterms:modified xsi:type="dcterms:W3CDTF">2022-08-10T12:57:00Z</dcterms:modified>
</cp:coreProperties>
</file>